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5D" w:rsidRDefault="005A1A62" w:rsidP="000B4A5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5A1A62">
        <w:rPr>
          <w:rStyle w:val="Enfasigrassetto"/>
          <w:rFonts w:ascii="Arial" w:hAnsi="Arial" w:cs="Arial"/>
          <w:noProof/>
          <w:color w:val="333333"/>
          <w:sz w:val="20"/>
        </w:rPr>
        <w:drawing>
          <wp:inline distT="0" distB="0" distL="0" distR="0">
            <wp:extent cx="2321781" cy="933356"/>
            <wp:effectExtent l="19050" t="0" r="2319" b="0"/>
            <wp:docPr id="1" name="Immagine 0" descr="LOGO-LEG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G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919" cy="9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A62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A1A62" w:rsidRPr="001E6257" w:rsidRDefault="000B4A5D" w:rsidP="00F701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Style w:val="Enfasicorsivo"/>
          <w:rFonts w:asciiTheme="minorHAnsi" w:hAnsiTheme="minorHAnsi" w:cs="Courier New"/>
          <w:b/>
          <w:bCs/>
          <w:i w:val="0"/>
          <w:color w:val="333333"/>
          <w:sz w:val="40"/>
          <w:szCs w:val="40"/>
        </w:rPr>
        <w:br/>
      </w:r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>CHE SI DICE SULL’AMORE? RACCONTI</w:t>
      </w:r>
      <w:r w:rsid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 D’AMORE SPIEGATI BENE</w:t>
      </w:r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br/>
      </w:r>
      <w:r w:rsidRPr="001E6257">
        <w:rPr>
          <w:rStyle w:val="Enfasigrassetto"/>
          <w:rFonts w:asciiTheme="minorHAnsi" w:hAnsiTheme="minorHAnsi" w:cs="Courier New"/>
          <w:color w:val="333333"/>
          <w:sz w:val="32"/>
          <w:szCs w:val="32"/>
        </w:rPr>
        <w:t xml:space="preserve"> </w:t>
      </w:r>
      <w:r w:rsidR="005A1A62" w:rsidRPr="001E6257">
        <w:rPr>
          <w:rStyle w:val="Enfasigrassetto"/>
          <w:rFonts w:asciiTheme="minorHAnsi" w:hAnsiTheme="minorHAnsi" w:cs="Courier New"/>
          <w:color w:val="333333"/>
          <w:sz w:val="32"/>
          <w:szCs w:val="32"/>
        </w:rPr>
        <w:t xml:space="preserve">di </w:t>
      </w:r>
      <w:r w:rsidR="001E6257" w:rsidRPr="001E6257">
        <w:rPr>
          <w:rStyle w:val="Enfasigrassetto"/>
          <w:rFonts w:asciiTheme="minorHAnsi" w:hAnsiTheme="minorHAnsi" w:cs="Courier New"/>
          <w:color w:val="333333"/>
          <w:sz w:val="32"/>
          <w:szCs w:val="32"/>
        </w:rPr>
        <w:t>e con ANTONIO PASCALE</w:t>
      </w:r>
      <w:r w:rsidRPr="001E6257">
        <w:rPr>
          <w:rStyle w:val="Enfasigrassetto"/>
          <w:rFonts w:asciiTheme="minorHAnsi" w:hAnsiTheme="minorHAnsi" w:cs="Courier New"/>
          <w:color w:val="333333"/>
          <w:sz w:val="32"/>
          <w:szCs w:val="32"/>
        </w:rPr>
        <w:br/>
      </w:r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>1</w:t>
      </w:r>
      <w:r w:rsidR="00252D69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>6</w:t>
      </w:r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 </w:t>
      </w:r>
      <w:r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>GI</w:t>
      </w:r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>UGN</w:t>
      </w:r>
      <w:r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O 2016 </w:t>
      </w:r>
      <w:r w:rsidRPr="001E625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•</w:t>
      </w:r>
      <w:r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 </w:t>
      </w:r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>20</w:t>
      </w:r>
      <w:r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:30 </w:t>
      </w:r>
      <w:r w:rsidRPr="001E625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•</w:t>
      </w:r>
      <w:r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 </w:t>
      </w:r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GIARDINO </w:t>
      </w:r>
      <w:proofErr w:type="spellStart"/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>DI</w:t>
      </w:r>
      <w:proofErr w:type="spellEnd"/>
      <w:r w:rsidR="001E6257" w:rsidRPr="001E6257">
        <w:rPr>
          <w:rStyle w:val="Enfasicorsivo"/>
          <w:rFonts w:asciiTheme="minorHAnsi" w:hAnsiTheme="minorHAnsi" w:cs="Courier New"/>
          <w:b/>
          <w:bCs/>
          <w:i w:val="0"/>
          <w:color w:val="333333"/>
          <w:sz w:val="32"/>
          <w:szCs w:val="32"/>
        </w:rPr>
        <w:t xml:space="preserve"> VIA BIBLIOTECA</w:t>
      </w:r>
    </w:p>
    <w:p w:rsidR="00764B69" w:rsidRDefault="00764B69" w:rsidP="00764B6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011A" w:rsidRDefault="00F7011A" w:rsidP="00764B6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6257" w:rsidRPr="001E6257" w:rsidRDefault="00DB03B8" w:rsidP="00852149">
      <w:pPr>
        <w:pStyle w:val="Nessunaspaziatura"/>
        <w:spacing w:line="360" w:lineRule="auto"/>
        <w:jc w:val="both"/>
        <w:rPr>
          <w:rFonts w:ascii="Georgia" w:hAnsi="Georgia"/>
          <w:sz w:val="20"/>
          <w:szCs w:val="20"/>
        </w:rPr>
      </w:pPr>
      <w:hyperlink r:id="rId5" w:history="1">
        <w:r w:rsidR="001E6257" w:rsidRPr="001E6257">
          <w:rPr>
            <w:rStyle w:val="Enfasigrassetto"/>
            <w:rFonts w:ascii="Georgia" w:hAnsi="Georgia"/>
            <w:color w:val="0000FF"/>
            <w:sz w:val="20"/>
            <w:szCs w:val="20"/>
            <w:u w:val="single"/>
          </w:rPr>
          <w:t>Leggo. Presente indicativo.</w:t>
        </w:r>
      </w:hyperlink>
      <w:r w:rsidR="001E6257" w:rsidRPr="001E6257">
        <w:rPr>
          <w:rFonts w:ascii="Georgia" w:hAnsi="Georgia"/>
          <w:sz w:val="20"/>
          <w:szCs w:val="20"/>
        </w:rPr>
        <w:t>, la rassegna letteraria di</w:t>
      </w:r>
      <w:r w:rsidR="001E6257" w:rsidRPr="001E6257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6" w:history="1">
        <w:r w:rsidR="001E6257" w:rsidRPr="001E6257">
          <w:rPr>
            <w:rStyle w:val="Enfasigrassetto"/>
            <w:rFonts w:ascii="Georgia" w:hAnsi="Georgia"/>
            <w:color w:val="0000FF"/>
            <w:sz w:val="20"/>
            <w:szCs w:val="20"/>
            <w:u w:val="single"/>
          </w:rPr>
          <w:t>Radio Lab</w:t>
        </w:r>
      </w:hyperlink>
      <w:r w:rsidR="001E6257" w:rsidRPr="001E6257">
        <w:rPr>
          <w:rFonts w:ascii="Georgia" w:hAnsi="Georgia"/>
          <w:sz w:val="20"/>
          <w:szCs w:val="20"/>
        </w:rPr>
        <w:t>, prosegue con un nuovo appuntamento e in una forma inedita:</w:t>
      </w:r>
      <w:r w:rsidR="001E6257">
        <w:rPr>
          <w:rFonts w:ascii="Georgia" w:hAnsi="Georgia"/>
          <w:sz w:val="20"/>
          <w:szCs w:val="20"/>
        </w:rPr>
        <w:t xml:space="preserve"> </w:t>
      </w:r>
      <w:r w:rsidR="001E6257" w:rsidRPr="001E6257">
        <w:rPr>
          <w:rStyle w:val="Enfasigrassetto"/>
          <w:rFonts w:ascii="Georgia" w:hAnsi="Georgia"/>
          <w:i/>
          <w:iCs/>
          <w:color w:val="333333"/>
          <w:sz w:val="20"/>
          <w:szCs w:val="20"/>
        </w:rPr>
        <w:t>Che si dice sull'amore?</w:t>
      </w:r>
      <w:r w:rsidR="001E6257" w:rsidRPr="001E6257">
        <w:rPr>
          <w:rStyle w:val="apple-converted-space"/>
          <w:rFonts w:ascii="Georgia" w:hAnsi="Georgia"/>
          <w:i/>
          <w:iCs/>
          <w:color w:val="333333"/>
          <w:sz w:val="20"/>
          <w:szCs w:val="20"/>
        </w:rPr>
        <w:t> </w:t>
      </w:r>
      <w:r w:rsidR="001E6257" w:rsidRPr="001E6257">
        <w:rPr>
          <w:rStyle w:val="Enfasigrassetto"/>
          <w:rFonts w:ascii="Georgia" w:hAnsi="Georgia"/>
          <w:i/>
          <w:iCs/>
          <w:color w:val="333333"/>
          <w:sz w:val="20"/>
          <w:szCs w:val="20"/>
        </w:rPr>
        <w:t>Racconti d'amore spiegati bene</w:t>
      </w:r>
      <w:r w:rsidR="001E6257" w:rsidRPr="001E6257">
        <w:rPr>
          <w:rFonts w:ascii="Georgia" w:hAnsi="Georgia"/>
          <w:sz w:val="20"/>
          <w:szCs w:val="20"/>
        </w:rPr>
        <w:t>, uno spettacolo di e con</w:t>
      </w:r>
      <w:r w:rsidR="001E6257" w:rsidRPr="001E6257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 w:rsidR="001E6257" w:rsidRPr="001E6257">
        <w:rPr>
          <w:rStyle w:val="Enfasigrassetto"/>
          <w:rFonts w:ascii="Georgia" w:hAnsi="Georgia"/>
          <w:color w:val="333333"/>
          <w:sz w:val="20"/>
          <w:szCs w:val="20"/>
        </w:rPr>
        <w:t xml:space="preserve">Antonio </w:t>
      </w:r>
      <w:proofErr w:type="spellStart"/>
      <w:r w:rsidR="001E6257" w:rsidRPr="001E6257">
        <w:rPr>
          <w:rStyle w:val="Enfasigrassetto"/>
          <w:rFonts w:ascii="Georgia" w:hAnsi="Georgia"/>
          <w:color w:val="333333"/>
          <w:sz w:val="20"/>
          <w:szCs w:val="20"/>
        </w:rPr>
        <w:t>Pascale</w:t>
      </w:r>
      <w:proofErr w:type="spellEnd"/>
      <w:r w:rsidR="001E6257" w:rsidRPr="001E6257">
        <w:rPr>
          <w:rFonts w:ascii="Georgia" w:hAnsi="Georgia"/>
          <w:sz w:val="20"/>
          <w:szCs w:val="20"/>
        </w:rPr>
        <w:t> tratto da "</w:t>
      </w:r>
      <w:r w:rsidR="001E6257" w:rsidRPr="001E6257">
        <w:rPr>
          <w:rStyle w:val="Enfasicorsivo"/>
          <w:rFonts w:ascii="Georgia" w:hAnsi="Georgia"/>
          <w:color w:val="333333"/>
          <w:sz w:val="20"/>
          <w:szCs w:val="20"/>
        </w:rPr>
        <w:t>Le aggravanti sentimentali</w:t>
      </w:r>
      <w:r w:rsidR="001E6257" w:rsidRPr="001E6257">
        <w:rPr>
          <w:rFonts w:ascii="Georgia" w:hAnsi="Georgia"/>
          <w:sz w:val="20"/>
          <w:szCs w:val="20"/>
        </w:rPr>
        <w:t>" (Einaudi, 2016), giovedì</w:t>
      </w:r>
      <w:r w:rsidR="001E6257" w:rsidRPr="001E6257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 w:rsidR="001E6257" w:rsidRPr="001E6257">
        <w:rPr>
          <w:rStyle w:val="Enfasigrassetto"/>
          <w:rFonts w:ascii="Georgia" w:hAnsi="Georgia"/>
          <w:color w:val="333333"/>
          <w:sz w:val="20"/>
          <w:szCs w:val="20"/>
        </w:rPr>
        <w:t>16 giugno</w:t>
      </w:r>
      <w:r w:rsidR="001E6257" w:rsidRPr="001E6257">
        <w:rPr>
          <w:rFonts w:ascii="Georgia" w:hAnsi="Georgia"/>
          <w:sz w:val="20"/>
          <w:szCs w:val="20"/>
        </w:rPr>
        <w:t> alle ore</w:t>
      </w:r>
      <w:r w:rsidR="00852149">
        <w:rPr>
          <w:rFonts w:ascii="Georgia" w:hAnsi="Georgia"/>
          <w:sz w:val="20"/>
          <w:szCs w:val="20"/>
        </w:rPr>
        <w:t xml:space="preserve"> </w:t>
      </w:r>
      <w:r w:rsidR="001E6257" w:rsidRPr="001E6257">
        <w:rPr>
          <w:rStyle w:val="Enfasigrassetto"/>
          <w:rFonts w:ascii="Georgia" w:hAnsi="Georgia"/>
          <w:color w:val="333333"/>
          <w:sz w:val="20"/>
          <w:szCs w:val="20"/>
        </w:rPr>
        <w:t>20:30</w:t>
      </w:r>
      <w:r w:rsidR="001E6257" w:rsidRPr="001E6257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 w:rsidR="001E6257" w:rsidRPr="001E6257">
        <w:rPr>
          <w:rFonts w:ascii="Georgia" w:hAnsi="Georgia"/>
          <w:sz w:val="20"/>
          <w:szCs w:val="20"/>
        </w:rPr>
        <w:t>presso il </w:t>
      </w:r>
      <w:r w:rsidR="001E6257" w:rsidRPr="001E6257">
        <w:rPr>
          <w:rStyle w:val="Enfasigrassetto"/>
          <w:rFonts w:ascii="Georgia" w:hAnsi="Georgia"/>
          <w:color w:val="333333"/>
          <w:sz w:val="20"/>
          <w:szCs w:val="20"/>
        </w:rPr>
        <w:t>Giardino di Via Bibliotec</w:t>
      </w:r>
      <w:r w:rsidR="001E6257" w:rsidRPr="001E6257">
        <w:rPr>
          <w:rFonts w:ascii="Georgia" w:hAnsi="Georgia"/>
          <w:sz w:val="20"/>
          <w:szCs w:val="20"/>
        </w:rPr>
        <w:t>a al Monastero dei Benedettini di San Nicolò l'Arena.</w:t>
      </w:r>
    </w:p>
    <w:p w:rsidR="001E6257" w:rsidRPr="001E6257" w:rsidRDefault="001E6257" w:rsidP="00852149">
      <w:pPr>
        <w:pStyle w:val="Nessunaspaziatura"/>
        <w:spacing w:line="360" w:lineRule="auto"/>
        <w:jc w:val="both"/>
        <w:rPr>
          <w:rFonts w:ascii="Georgia" w:hAnsi="Georgia"/>
          <w:sz w:val="20"/>
          <w:szCs w:val="20"/>
        </w:rPr>
      </w:pPr>
      <w:r w:rsidRPr="001E6257">
        <w:rPr>
          <w:rFonts w:ascii="Georgia" w:hAnsi="Georgia"/>
          <w:sz w:val="20"/>
          <w:szCs w:val="20"/>
        </w:rPr>
        <w:t>Introduce</w:t>
      </w:r>
      <w:r w:rsidRPr="001E6257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 w:rsidR="0083742E" w:rsidRPr="0083742E">
        <w:rPr>
          <w:rFonts w:ascii="Georgia" w:hAnsi="Georgia"/>
          <w:b/>
          <w:sz w:val="20"/>
          <w:szCs w:val="20"/>
        </w:rPr>
        <w:t xml:space="preserve">Giuseppe </w:t>
      </w:r>
      <w:proofErr w:type="spellStart"/>
      <w:r w:rsidR="0083742E" w:rsidRPr="0083742E">
        <w:rPr>
          <w:rFonts w:ascii="Georgia" w:hAnsi="Georgia"/>
          <w:b/>
          <w:sz w:val="20"/>
          <w:szCs w:val="20"/>
        </w:rPr>
        <w:t>Lorenti</w:t>
      </w:r>
      <w:proofErr w:type="spellEnd"/>
      <w:r w:rsidR="0083742E">
        <w:rPr>
          <w:rFonts w:ascii="Georgia" w:hAnsi="Georgia"/>
          <w:sz w:val="20"/>
          <w:szCs w:val="20"/>
        </w:rPr>
        <w:t>,</w:t>
      </w:r>
      <w:r w:rsidRPr="001E6257">
        <w:rPr>
          <w:rFonts w:ascii="Georgia" w:hAnsi="Georgia"/>
          <w:sz w:val="20"/>
          <w:szCs w:val="20"/>
        </w:rPr>
        <w:t xml:space="preserve"> speaker di</w:t>
      </w:r>
      <w:r w:rsidRPr="001E6257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 w:rsidRPr="001E6257">
        <w:rPr>
          <w:rFonts w:ascii="Georgia" w:hAnsi="Georgia"/>
          <w:sz w:val="20"/>
          <w:szCs w:val="20"/>
        </w:rPr>
        <w:t>Radio Lab</w:t>
      </w:r>
      <w:r w:rsidRPr="001E6257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 w:rsidRPr="001E6257">
        <w:rPr>
          <w:rFonts w:ascii="Georgia" w:hAnsi="Georgia"/>
          <w:sz w:val="20"/>
          <w:szCs w:val="20"/>
        </w:rPr>
        <w:t>e direttore artistico della rassegna.</w:t>
      </w:r>
    </w:p>
    <w:p w:rsidR="001E6257" w:rsidRPr="001E6257" w:rsidRDefault="001E6257" w:rsidP="00852149">
      <w:pPr>
        <w:pStyle w:val="Nessunaspaziatura"/>
        <w:spacing w:line="360" w:lineRule="auto"/>
        <w:jc w:val="both"/>
        <w:rPr>
          <w:rFonts w:ascii="Georgia" w:hAnsi="Georgia"/>
          <w:sz w:val="20"/>
          <w:szCs w:val="20"/>
        </w:rPr>
      </w:pPr>
      <w:r w:rsidRPr="001E6257">
        <w:rPr>
          <w:rFonts w:ascii="Georgia" w:hAnsi="Georgia"/>
          <w:sz w:val="20"/>
          <w:szCs w:val="20"/>
        </w:rPr>
        <w:t>Ingresso libero.</w:t>
      </w:r>
    </w:p>
    <w:p w:rsidR="005A1A62" w:rsidRDefault="005A1A62" w:rsidP="005A1A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B4CD5">
        <w:rPr>
          <w:rFonts w:asciiTheme="minorHAnsi" w:hAnsiTheme="minorHAnsi" w:cs="Arial"/>
          <w:color w:val="000000" w:themeColor="text1"/>
          <w:sz w:val="20"/>
          <w:szCs w:val="20"/>
        </w:rPr>
        <w:t> </w:t>
      </w:r>
    </w:p>
    <w:p w:rsidR="00F7011A" w:rsidRPr="007B4CD5" w:rsidRDefault="00F7011A" w:rsidP="005A1A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A1A62" w:rsidRPr="00764B69" w:rsidRDefault="001E6257" w:rsidP="008C23F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Style w:val="Enfasigrassetto"/>
          <w:rFonts w:asciiTheme="minorHAnsi" w:hAnsiTheme="minorHAnsi" w:cs="Arial"/>
          <w:color w:val="000000" w:themeColor="text1"/>
          <w:sz w:val="20"/>
          <w:szCs w:val="20"/>
        </w:rPr>
        <w:t>LO SPETTACOLO</w:t>
      </w:r>
    </w:p>
    <w:p w:rsidR="001E6257" w:rsidRPr="001E6257" w:rsidRDefault="001E6257" w:rsidP="001E6257">
      <w:pPr>
        <w:pStyle w:val="Nessunaspaziatura"/>
        <w:spacing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1E6257">
        <w:rPr>
          <w:rStyle w:val="Enfasicorsivo"/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Che si dice sull'amore?</w:t>
      </w:r>
      <w:r w:rsidRPr="001E6257">
        <w:rPr>
          <w:rStyle w:val="apple-converted-space"/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è un viaggio sulle accidentate e tormentate ma meravigliose strade dell'amore. Antonio </w:t>
      </w:r>
      <w:proofErr w:type="spellStart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Pascale</w:t>
      </w:r>
      <w:proofErr w:type="spellEnd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ci guiderà sulle tracce di grandi scrittori come Mark Twain, Anton Čechov, Alice </w:t>
      </w:r>
      <w:proofErr w:type="spellStart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Munro…</w:t>
      </w:r>
      <w:proofErr w:type="spellEnd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 Durante il viaggio la parola "amore" sarà smontata in forze via </w:t>
      </w:r>
      <w:proofErr w:type="spellStart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via</w:t>
      </w:r>
      <w:proofErr w:type="spellEnd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più semplici per cercare di rispondere alla domanda che tutti ci facciamo: ma l'amore rende la vita migliore o solo possibile?</w:t>
      </w:r>
      <w:r w:rsidRPr="001E6257">
        <w:rPr>
          <w:rFonts w:ascii="Georgia" w:hAnsi="Georgia"/>
          <w:color w:val="000000" w:themeColor="text1"/>
          <w:sz w:val="20"/>
          <w:szCs w:val="20"/>
        </w:rPr>
        <w:br/>
      </w:r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Se siete pronti ad affrontare il viaggio e vi sentite abbastanza forti, saggi, innamorati o cinici, munitevi di bagaglio leggero e scarpe comode: si parte.</w:t>
      </w:r>
    </w:p>
    <w:p w:rsidR="005A1A62" w:rsidRPr="001E6257" w:rsidRDefault="001E6257" w:rsidP="001E6257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L’idea dello spettacolo nasce dal nuovo libro di Antonio </w:t>
      </w:r>
      <w:proofErr w:type="spellStart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Pascale</w:t>
      </w:r>
      <w:proofErr w:type="spellEnd"/>
      <w:r w:rsidRPr="001E6257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, "Le aggravanti sentimentali", pubblicato a febbraio 2016 da Einaudi, che è anche la seconda parte della trilogia sui sentimenti iniziata nel 2013 con "Le attenuanti sentimentali".</w:t>
      </w:r>
    </w:p>
    <w:p w:rsidR="0083742E" w:rsidRDefault="0083742E" w:rsidP="008C23F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br/>
        <w:t>L’AUTORE</w:t>
      </w:r>
    </w:p>
    <w:p w:rsidR="0083742E" w:rsidRPr="0083742E" w:rsidRDefault="0083742E" w:rsidP="0083742E">
      <w:pPr>
        <w:pStyle w:val="Normale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Antonio </w:t>
      </w:r>
      <w:proofErr w:type="spellStart"/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>Pascale</w:t>
      </w:r>
      <w:proofErr w:type="spellEnd"/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è nato a Napoli nel 1966. Scrive pe</w:t>
      </w:r>
      <w:r w:rsidR="00960D7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r il teatro e la radio ed è 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autore di racconti e romanzi, tra cui: </w:t>
      </w:r>
      <w:r w:rsidRPr="0083742E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La manutenzione degli affetti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(L'Arcipelago Einaudi, 2003</w:t>
      </w:r>
      <w:r w:rsidR="00960D73">
        <w:rPr>
          <w:rFonts w:ascii="Georgia" w:hAnsi="Georgia"/>
          <w:color w:val="000000"/>
          <w:sz w:val="20"/>
          <w:szCs w:val="20"/>
          <w:shd w:val="clear" w:color="auto" w:fill="FFFFFF"/>
        </w:rPr>
        <w:t>,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poi in ET Scrittori, 2006); </w:t>
      </w:r>
      <w:r w:rsidRPr="0083742E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Passa la bellezza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(Einaudi, 2005); </w:t>
      </w:r>
      <w:r w:rsidRPr="0083742E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Le attenuanti sentimentali 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(Einaudi, 2013); </w:t>
      </w:r>
      <w:r w:rsidRPr="0083742E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Le aggravanti sentimentali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(Einaudi, 2016).</w:t>
      </w:r>
      <w:r>
        <w:rPr>
          <w:sz w:val="20"/>
          <w:szCs w:val="20"/>
        </w:rPr>
        <w:t xml:space="preserve"> 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>Collabora con il Corriere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della Sera, Il Mattino, il Post, </w:t>
      </w:r>
      <w:proofErr w:type="spellStart"/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>Limes</w:t>
      </w:r>
      <w:proofErr w:type="spellEnd"/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>, Le scienze.</w:t>
      </w:r>
      <w:r>
        <w:rPr>
          <w:sz w:val="20"/>
          <w:szCs w:val="20"/>
        </w:rPr>
        <w:t xml:space="preserve"> 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È stato l'«intellettuale di servizio» </w:t>
      </w:r>
      <w:r w:rsidR="00960D73">
        <w:rPr>
          <w:rFonts w:ascii="Georgia" w:hAnsi="Georgia"/>
          <w:color w:val="000000"/>
          <w:sz w:val="20"/>
          <w:szCs w:val="20"/>
          <w:shd w:val="clear" w:color="auto" w:fill="FFFFFF"/>
        </w:rPr>
        <w:t>de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83742E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Le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83742E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Invasioni Barbariche</w:t>
      </w:r>
      <w:r w:rsidRPr="0083742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di Daria Bignardi.</w:t>
      </w:r>
    </w:p>
    <w:p w:rsidR="0083742E" w:rsidRDefault="0083742E" w:rsidP="0083742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5A1A62" w:rsidRPr="00764B69" w:rsidRDefault="005A1A62" w:rsidP="0083742E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grassetto"/>
          <w:rFonts w:asciiTheme="minorHAnsi" w:hAnsiTheme="minorHAnsi" w:cs="Arial"/>
          <w:color w:val="000000" w:themeColor="text1"/>
          <w:sz w:val="20"/>
          <w:szCs w:val="20"/>
        </w:rPr>
      </w:pPr>
      <w:r w:rsidRPr="00764B69">
        <w:rPr>
          <w:rStyle w:val="Enfasigrassetto"/>
          <w:rFonts w:asciiTheme="minorHAnsi" w:hAnsiTheme="minorHAnsi" w:cs="Arial"/>
          <w:color w:val="000000" w:themeColor="text1"/>
          <w:sz w:val="20"/>
          <w:szCs w:val="20"/>
        </w:rPr>
        <w:t>LA RASSEGNA</w:t>
      </w:r>
    </w:p>
    <w:p w:rsidR="0083742E" w:rsidRPr="0083742E" w:rsidRDefault="00DB03B8" w:rsidP="0083742E">
      <w:pPr>
        <w:pStyle w:val="NormaleWeb"/>
        <w:spacing w:before="0" w:beforeAutospacing="0" w:after="0" w:afterAutospacing="0" w:line="276" w:lineRule="auto"/>
        <w:jc w:val="both"/>
        <w:rPr>
          <w:rFonts w:ascii="Georgia" w:hAnsi="Georgia" w:cs="Arial"/>
          <w:sz w:val="20"/>
          <w:szCs w:val="20"/>
        </w:rPr>
      </w:pPr>
      <w:hyperlink r:id="rId7" w:history="1">
        <w:r w:rsidR="000B4A5D" w:rsidRPr="001E6257">
          <w:rPr>
            <w:rStyle w:val="Collegamentoipertestuale"/>
            <w:rFonts w:ascii="Georgia" w:hAnsi="Georgia" w:cs="Arial"/>
            <w:i/>
            <w:iCs/>
            <w:color w:val="auto"/>
            <w:sz w:val="20"/>
            <w:szCs w:val="20"/>
            <w:u w:val="none"/>
          </w:rPr>
          <w:t>Leggo. Presente indicativo.</w:t>
        </w:r>
      </w:hyperlink>
      <w:r w:rsidR="000B4A5D" w:rsidRPr="001E6257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0B4A5D" w:rsidRPr="001E6257">
        <w:rPr>
          <w:rFonts w:ascii="Georgia" w:hAnsi="Georgia" w:cs="Arial"/>
          <w:sz w:val="20"/>
          <w:szCs w:val="20"/>
        </w:rPr>
        <w:t xml:space="preserve">è la rassegna letteraria di RADIO LAB, giunta quest'anno alla sua quarta edizione. Ha portato a Catania il meglio dell'editoria e della narrativa contemporanea: da </w:t>
      </w:r>
      <w:hyperlink r:id="rId8" w:history="1">
        <w:r w:rsidR="000B4A5D" w:rsidRPr="001E6257">
          <w:rPr>
            <w:rStyle w:val="Collegamentoipertestuale"/>
            <w:rFonts w:ascii="Georgia" w:hAnsi="Georgia" w:cs="Arial"/>
            <w:color w:val="auto"/>
            <w:sz w:val="20"/>
            <w:szCs w:val="20"/>
            <w:u w:val="none"/>
          </w:rPr>
          <w:t xml:space="preserve">Nicola </w:t>
        </w:r>
        <w:proofErr w:type="spellStart"/>
        <w:r w:rsidR="000B4A5D" w:rsidRPr="001E6257">
          <w:rPr>
            <w:rStyle w:val="Collegamentoipertestuale"/>
            <w:rFonts w:ascii="Georgia" w:hAnsi="Georgia" w:cs="Arial"/>
            <w:color w:val="auto"/>
            <w:sz w:val="20"/>
            <w:szCs w:val="20"/>
            <w:u w:val="none"/>
          </w:rPr>
          <w:t>Lagioia</w:t>
        </w:r>
        <w:proofErr w:type="spellEnd"/>
      </w:hyperlink>
      <w:r w:rsidR="000B4A5D" w:rsidRPr="001E6257">
        <w:rPr>
          <w:rFonts w:ascii="Georgia" w:hAnsi="Georgia" w:cs="Arial"/>
          <w:sz w:val="20"/>
          <w:szCs w:val="20"/>
        </w:rPr>
        <w:t>, vincitore del Premio Strega 2015 con il romanzo "</w:t>
      </w:r>
      <w:hyperlink r:id="rId9" w:history="1">
        <w:r w:rsidR="000B4A5D" w:rsidRPr="001E6257">
          <w:rPr>
            <w:rStyle w:val="Collegamentoipertestuale"/>
            <w:rFonts w:ascii="Georgia" w:hAnsi="Georgia" w:cs="Arial"/>
            <w:color w:val="auto"/>
            <w:sz w:val="20"/>
            <w:szCs w:val="20"/>
            <w:u w:val="none"/>
          </w:rPr>
          <w:t>La ferocia</w:t>
        </w:r>
      </w:hyperlink>
      <w:r w:rsidR="000B4A5D" w:rsidRPr="001E6257">
        <w:rPr>
          <w:rFonts w:ascii="Georgia" w:hAnsi="Georgia" w:cs="Arial"/>
          <w:sz w:val="20"/>
          <w:szCs w:val="20"/>
        </w:rPr>
        <w:t xml:space="preserve">" (Einaudi), a </w:t>
      </w:r>
      <w:hyperlink r:id="rId10" w:history="1">
        <w:r w:rsidR="000B4A5D" w:rsidRPr="001E6257">
          <w:rPr>
            <w:rStyle w:val="Collegamentoipertestuale"/>
            <w:rFonts w:ascii="Georgia" w:hAnsi="Georgia" w:cs="Arial"/>
            <w:color w:val="auto"/>
            <w:sz w:val="20"/>
            <w:szCs w:val="20"/>
            <w:u w:val="none"/>
          </w:rPr>
          <w:t>Marco Presta</w:t>
        </w:r>
      </w:hyperlink>
      <w:r w:rsidR="000B4A5D" w:rsidRPr="001E6257">
        <w:rPr>
          <w:rFonts w:ascii="Georgia" w:hAnsi="Georgia" w:cs="Arial"/>
          <w:sz w:val="20"/>
          <w:szCs w:val="20"/>
        </w:rPr>
        <w:t xml:space="preserve">, autore televisivo e conduttore de "Il ruggito del coniglio" su Radio2, passando per </w:t>
      </w:r>
      <w:hyperlink r:id="rId11" w:history="1">
        <w:r w:rsidR="000B4A5D" w:rsidRPr="001E6257">
          <w:rPr>
            <w:rStyle w:val="Collegamentoipertestuale"/>
            <w:rFonts w:ascii="Georgia" w:hAnsi="Georgia" w:cs="Arial"/>
            <w:color w:val="auto"/>
            <w:sz w:val="20"/>
            <w:szCs w:val="20"/>
            <w:u w:val="none"/>
          </w:rPr>
          <w:t xml:space="preserve">Giordano </w:t>
        </w:r>
        <w:proofErr w:type="spellStart"/>
        <w:r w:rsidR="000B4A5D" w:rsidRPr="001E6257">
          <w:rPr>
            <w:rStyle w:val="Collegamentoipertestuale"/>
            <w:rFonts w:ascii="Georgia" w:hAnsi="Georgia" w:cs="Arial"/>
            <w:color w:val="auto"/>
            <w:sz w:val="20"/>
            <w:szCs w:val="20"/>
            <w:u w:val="none"/>
          </w:rPr>
          <w:t>Meacci</w:t>
        </w:r>
        <w:proofErr w:type="spellEnd"/>
      </w:hyperlink>
      <w:r w:rsidR="000B4A5D" w:rsidRPr="001E6257">
        <w:rPr>
          <w:rFonts w:ascii="Georgia" w:hAnsi="Georgia" w:cs="Arial"/>
          <w:sz w:val="20"/>
          <w:szCs w:val="20"/>
        </w:rPr>
        <w:t>, finalista al Premio Strega 2016 con "</w:t>
      </w:r>
      <w:hyperlink r:id="rId12" w:history="1">
        <w:r w:rsidR="000B4A5D" w:rsidRPr="001E6257">
          <w:rPr>
            <w:rStyle w:val="Collegamentoipertestuale"/>
            <w:rFonts w:ascii="Georgia" w:hAnsi="Georgia" w:cs="Arial"/>
            <w:color w:val="auto"/>
            <w:sz w:val="20"/>
            <w:szCs w:val="20"/>
            <w:u w:val="none"/>
          </w:rPr>
          <w:t>Il cinghiale che uccise Liberty Valance</w:t>
        </w:r>
      </w:hyperlink>
      <w:r w:rsidR="000B4A5D" w:rsidRPr="001E6257">
        <w:rPr>
          <w:rFonts w:ascii="Georgia" w:hAnsi="Georgia" w:cs="Arial"/>
          <w:sz w:val="20"/>
          <w:szCs w:val="20"/>
        </w:rPr>
        <w:t>" (minimum fax)</w:t>
      </w:r>
      <w:r w:rsidR="0083742E">
        <w:rPr>
          <w:rFonts w:ascii="Georgia" w:hAnsi="Georgia" w:cs="Arial"/>
          <w:sz w:val="20"/>
          <w:szCs w:val="20"/>
        </w:rPr>
        <w:t xml:space="preserve"> e Niccolò Ammaniti.</w:t>
      </w:r>
    </w:p>
    <w:p w:rsidR="0083742E" w:rsidRDefault="0083742E" w:rsidP="00764B6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83742E" w:rsidRDefault="0083742E" w:rsidP="00764B6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83742E" w:rsidRDefault="0083742E" w:rsidP="00764B6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8C23F2" w:rsidRPr="000B4A5D" w:rsidRDefault="000B4A5D" w:rsidP="005A1A62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B4A5D">
        <w:rPr>
          <w:rStyle w:val="Enfasigrassetto"/>
          <w:color w:val="333333"/>
          <w:sz w:val="24"/>
          <w:szCs w:val="24"/>
          <w:shd w:val="clear" w:color="auto" w:fill="FFFFFF"/>
        </w:rPr>
        <w:t>INFO</w:t>
      </w:r>
      <w:r>
        <w:rPr>
          <w:rFonts w:ascii="Georgia" w:hAnsi="Georgia"/>
          <w:color w:val="333333"/>
          <w:sz w:val="17"/>
          <w:szCs w:val="17"/>
        </w:rPr>
        <w:br/>
      </w:r>
      <w:hyperlink r:id="rId13" w:tgtFrame="_blank" w:history="1">
        <w:proofErr w:type="spellStart"/>
        <w:r w:rsidRPr="000B4A5D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bit.ly</w:t>
        </w:r>
        <w:proofErr w:type="spellEnd"/>
        <w:r w:rsidRPr="000B4A5D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/</w:t>
        </w:r>
        <w:proofErr w:type="spellStart"/>
        <w:r w:rsidRPr="000B4A5D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RassegnaLeggo</w:t>
        </w:r>
        <w:proofErr w:type="spellEnd"/>
      </w:hyperlink>
    </w:p>
    <w:p w:rsidR="005A1A62" w:rsidRPr="000B4A5D" w:rsidRDefault="005A1A62" w:rsidP="005A1A62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B4A5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info@radiolab.it</w:t>
      </w:r>
    </w:p>
    <w:p w:rsidR="005A1A62" w:rsidRPr="00F7011A" w:rsidRDefault="005A1A62" w:rsidP="00F7011A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B4A5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095 815 26 77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="000B4A5D">
        <w:rPr>
          <w:rFonts w:ascii="Arial" w:eastAsia="Times New Roman" w:hAnsi="Arial" w:cs="Arial"/>
          <w:noProof/>
          <w:color w:val="333333"/>
          <w:sz w:val="18"/>
          <w:szCs w:val="18"/>
          <w:lang w:eastAsia="it-IT"/>
        </w:rPr>
        <w:drawing>
          <wp:inline distT="0" distB="0" distL="0" distR="0">
            <wp:extent cx="1897383" cy="612250"/>
            <wp:effectExtent l="19050" t="0" r="7617" b="0"/>
            <wp:docPr id="2" name="Immagine 1" descr="LOGO-RADIOLAB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DIOLAB-NEW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730" cy="61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A62" w:rsidRPr="00F7011A" w:rsidSect="0083742E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1A62"/>
    <w:rsid w:val="000B4A5D"/>
    <w:rsid w:val="001451C3"/>
    <w:rsid w:val="001E6257"/>
    <w:rsid w:val="00252D69"/>
    <w:rsid w:val="0027245A"/>
    <w:rsid w:val="002767DE"/>
    <w:rsid w:val="002833E2"/>
    <w:rsid w:val="004F0583"/>
    <w:rsid w:val="005A1A62"/>
    <w:rsid w:val="006A790E"/>
    <w:rsid w:val="006F4BC9"/>
    <w:rsid w:val="00764B69"/>
    <w:rsid w:val="007B4CD5"/>
    <w:rsid w:val="0083742E"/>
    <w:rsid w:val="00851FB9"/>
    <w:rsid w:val="00852149"/>
    <w:rsid w:val="008C23F2"/>
    <w:rsid w:val="008E13FB"/>
    <w:rsid w:val="00960D73"/>
    <w:rsid w:val="00BD252F"/>
    <w:rsid w:val="00DB03B8"/>
    <w:rsid w:val="00E066A4"/>
    <w:rsid w:val="00EC7ACD"/>
    <w:rsid w:val="00F7011A"/>
    <w:rsid w:val="00FB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1A62"/>
    <w:rPr>
      <w:b/>
      <w:bCs/>
    </w:rPr>
  </w:style>
  <w:style w:type="character" w:styleId="Enfasicorsivo">
    <w:name w:val="Emphasis"/>
    <w:basedOn w:val="Carpredefinitoparagrafo"/>
    <w:uiPriority w:val="20"/>
    <w:qFormat/>
    <w:rsid w:val="005A1A62"/>
    <w:rPr>
      <w:i/>
      <w:iCs/>
    </w:rPr>
  </w:style>
  <w:style w:type="character" w:customStyle="1" w:styleId="apple-converted-space">
    <w:name w:val="apple-converted-space"/>
    <w:basedOn w:val="Carpredefinitoparagrafo"/>
    <w:rsid w:val="005A1A62"/>
  </w:style>
  <w:style w:type="character" w:styleId="Collegamentoipertestuale">
    <w:name w:val="Hyperlink"/>
    <w:basedOn w:val="Carpredefinitoparagrafo"/>
    <w:uiPriority w:val="99"/>
    <w:unhideWhenUsed/>
    <w:rsid w:val="005A1A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6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64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623">
          <w:blockQuote w:val="1"/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ab.it/tag/nicola-lagioia/" TargetMode="External"/><Relationship Id="rId13" Type="http://schemas.openxmlformats.org/officeDocument/2006/relationships/hyperlink" Target="http://bit.ly/RassegnaLeg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iolab.it/leggo-presente-indicativo/" TargetMode="External"/><Relationship Id="rId12" Type="http://schemas.openxmlformats.org/officeDocument/2006/relationships/hyperlink" Target="http://www.radiolab.it/tag/il-cinghiale-che-uccise-liberty-valanc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diolab.it" TargetMode="External"/><Relationship Id="rId11" Type="http://schemas.openxmlformats.org/officeDocument/2006/relationships/hyperlink" Target="http://www.radiolab.it/tag/giordano-meacci/" TargetMode="External"/><Relationship Id="rId5" Type="http://schemas.openxmlformats.org/officeDocument/2006/relationships/hyperlink" Target="http://bit.ly/RassegnaLeg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adiolab.it/marco-presta-presenta-lallegria-degli-angoli-a-leggo-presente-indicativ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adiolab.it/la-ferocia-di-e-con-nicola-lagioia-live-veivecura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2</cp:revision>
  <cp:lastPrinted>2016-06-07T16:53:00Z</cp:lastPrinted>
  <dcterms:created xsi:type="dcterms:W3CDTF">2016-06-14T13:06:00Z</dcterms:created>
  <dcterms:modified xsi:type="dcterms:W3CDTF">2016-06-14T13:06:00Z</dcterms:modified>
</cp:coreProperties>
</file>